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50618296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MINISTRY OF EDUCATION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1048406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FF0000"/>
                <w:sz w:val="17"/>
                <w:szCs w:val="17"/>
              </w:rPr>
              <w:t>Tenders Are Invited For Department Hardware Requirements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Self-Funded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Plz Refer Document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267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outlineLvl w:val="2"/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</w:pPr>
            <w:r w:rsidRPr="0051450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133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Tenders Are Invited For Department Hardware Requirements</w:t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  <w:t>Closing Date: 09-May-2022 1:00:06 Pm</w:t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  <w:t>Post Date: 13-Apr-2022 2:20:08 Pm</w:t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  <w:t>To Bid For This Tender, Visit This Link: Https://Www.Mof.Gov.Ae/Ar/Mservices/Pages/</w:t>
            </w:r>
            <w:proofErr w:type="gramStart"/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Tenders.Aspx</w:t>
            </w:r>
            <w:proofErr w:type="gramEnd"/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</w: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br/>
              <w:t>[Disclaimer: The Above Text Is Machine Translated. For Accurate Information Kindly Refer The Original Document.]</w:t>
            </w:r>
          </w:p>
        </w:tc>
      </w:tr>
    </w:tbl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514502" w:rsidRPr="00514502" w:rsidTr="00514502">
        <w:tc>
          <w:tcPr>
            <w:tcW w:w="9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outlineLvl w:val="2"/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</w:pPr>
            <w:r w:rsidRPr="0051450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</w:tbl>
    <w:p w:rsidR="00514502" w:rsidRDefault="00514502">
      <w:pPr>
        <w:bidi w:val="0"/>
      </w:pPr>
      <w:r>
        <w:br w:type="page"/>
      </w:r>
    </w:p>
    <w:tbl>
      <w:tblPr>
        <w:bidiVisual/>
        <w:tblW w:w="18766" w:type="dxa"/>
        <w:tblInd w:w="-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7490"/>
      </w:tblGrid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lastRenderedPageBreak/>
              <w:t>رقم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1048406</w:t>
            </w: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الوزارة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وزارة التربية والتعليم</w:t>
            </w: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النوع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الموضوع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Departments Hardware Requirements</w:t>
            </w: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الوصف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 w:hint="cs"/>
                <w:color w:val="545454"/>
                <w:sz w:val="24"/>
                <w:szCs w:val="24"/>
                <w:rtl/>
                <w:lang w:bidi="ar-EG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• النقاط المهمة: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1. يرجى موافاتنا بالعرض الفني المعتمد بالختم والتوقيع غير شامل الاسعار منفصلاً عن العرض المالي، باللغة (العربية والإنجليزية).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2. يرجى موافاتنا بالعرض المالي المعتمد بالختم والتوقيع مع فصل قيمة الضريبة المضافة عن اجمالي المبلغ وذكرها في العرض</w:t>
            </w:r>
          </w:p>
          <w:p w:rsid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 w:hint="cs"/>
                <w:color w:val="545454"/>
                <w:sz w:val="24"/>
                <w:szCs w:val="24"/>
                <w:rtl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 xml:space="preserve"> مع ضرورة تسعير كل بند وجميع المتطلبات، باللغة (العربية والإنجليزية). مع مراعاة تعبأة جدول الدفعات ان تطلب الأمر.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3. يجب تسعير جميع الأعمال المقدمة بالدرهم الإماراتي وسيتم رفض العروض التي تحتوي على عملات أخرى.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4. يجب فصل العرض المالي عن العرض الفني حيث العرض الفني يحتوي على الصور والمالي بالمبالغ (بالتفصيل).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5. للوزارة الأحقية في تقسيم الأعمال حسب الحاجة والمتطلبات، وبمجرد المشاركة في الممارسة تقر الشركة بالموافقة على</w:t>
            </w:r>
          </w:p>
          <w:p w:rsid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 w:hint="cs"/>
                <w:color w:val="545454"/>
                <w:sz w:val="24"/>
                <w:szCs w:val="24"/>
                <w:rtl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 xml:space="preserve"> التقسيم حسب مصلحة العمل.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 xml:space="preserve">6. ملاحظة هامة: لا يمكن التقدم بطلب أي دفعات مقدمة تتجاوز ما نسبته 25% من إجمالي قيمة التعاقد، ولا يتم الافراج عن الدفعة </w:t>
            </w:r>
          </w:p>
          <w:p w:rsid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 w:hint="cs"/>
                <w:color w:val="545454"/>
                <w:sz w:val="24"/>
                <w:szCs w:val="24"/>
                <w:rtl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إلا بعد اصدار أمر الشراء المعتمد، وتسليم ضمان بنكي مساوي بقيمته قيمة الدفعة المقدمة المطلوبة، على أن يتم التقدم بطلب الدفعة المقدمة</w:t>
            </w:r>
          </w:p>
          <w:p w:rsid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 w:hint="cs"/>
                <w:color w:val="545454"/>
                <w:sz w:val="24"/>
                <w:szCs w:val="24"/>
                <w:rtl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 xml:space="preserve"> خلال يومي عمل من تاريخ الترسية فقط.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7. تاريخ التوريد/التنفيذ: مرفق في كراسة المواصفات.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• المستندات الاخرى اللازم توفيرها :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 xml:space="preserve">1. صورة من الرخصة التجارية لشركتكم + ملحق الشركاء ( على ان يتوافق نشاط الرخصة مع المشروع )، وفي حال لم تطابق </w:t>
            </w:r>
          </w:p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النشاط للمشروع سيتم استبعاد العرض من المشاركة تلقائياً.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2. صورة من عقد تأسيس الشركة مصدقة من كاتب العدل.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3. كتاب تخويل للتوقيع على العقود نيابة عن الشركة مصدق من كاتب العدل.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 xml:space="preserve">4. شهادة القيمة الوطنية المضافة 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ICV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 xml:space="preserve"> (إن وجدت)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 xml:space="preserve">5. شهادة الشركات الصغيرة و المتوسطة 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SME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(إن وجدت)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• معايير التقييم :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مرفق لكم معايير التقييم في كراسة المواصفات (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RFP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) وضمن مرفقات الممارسة.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نسبة النجاح من (90%) فما فوق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br/>
              <w:t>إلى تقديم عطاءات لهذا العطاء، قم بزيارة هذا الرابط: </w:t>
            </w:r>
            <w:hyperlink r:id="rId4" w:tgtFrame="_blank" w:history="1">
              <w:r w:rsidRPr="005145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https://www.mof.gov.ae/Ar/mservices/Pages/Tenders.aspx</w:t>
              </w:r>
            </w:hyperlink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13-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Apr-2022 2:20:08 PM</w:t>
            </w: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t>تاريخ الاغلاق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rtl/>
              </w:rPr>
              <w:t>09-</w:t>
            </w:r>
            <w:r w:rsidRPr="00514502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May-2022 1:00:06 PM</w:t>
            </w:r>
          </w:p>
        </w:tc>
      </w:tr>
      <w:tr w:rsidR="00514502" w:rsidRPr="00514502" w:rsidTr="00514502">
        <w:tc>
          <w:tcPr>
            <w:tcW w:w="1276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b/>
                <w:bCs/>
                <w:color w:val="1382CE"/>
                <w:sz w:val="24"/>
                <w:szCs w:val="24"/>
                <w:rtl/>
              </w:rPr>
              <w:lastRenderedPageBreak/>
              <w:t>السعر</w:t>
            </w:r>
          </w:p>
        </w:tc>
        <w:tc>
          <w:tcPr>
            <w:tcW w:w="17490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  <w:hyperlink r:id="rId5" w:history="1">
              <w:r w:rsidRPr="005145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قدم الآن</w:t>
              </w:r>
            </w:hyperlink>
          </w:p>
        </w:tc>
      </w:tr>
    </w:tbl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145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[Disclaimer: The below text is machine translated. For accurate information kindly refer the above text in original language.]</w:t>
      </w:r>
    </w:p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145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Translated Text</w:t>
      </w:r>
    </w:p>
    <w:p w:rsidR="00514502" w:rsidRPr="00514502" w:rsidRDefault="00514502" w:rsidP="00514502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709" w:type="dxa"/>
        <w:tblInd w:w="-1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7007"/>
      </w:tblGrid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Number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1048406</w:t>
            </w:r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Ministry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The Ministry of Education</w:t>
            </w:r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Type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Title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Department Hardware Requirements</w:t>
            </w:r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 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To bid for this tender, visit this link: </w:t>
            </w:r>
            <w:hyperlink r:id="rId6" w:tgtFrame="_blank" w:history="1">
              <w:r w:rsidRPr="00514502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https://www.mof.gov.ae/Ar/mservices/Pages/Tenders.aspx</w:t>
              </w:r>
            </w:hyperlink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Post Date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13-Apr-2022 2:20:08 PM</w:t>
            </w:r>
          </w:p>
        </w:tc>
      </w:tr>
      <w:tr w:rsidR="00514502" w:rsidRPr="00514502" w:rsidTr="00514502">
        <w:tc>
          <w:tcPr>
            <w:tcW w:w="170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Closing Date</w:t>
            </w:r>
          </w:p>
        </w:tc>
        <w:tc>
          <w:tcPr>
            <w:tcW w:w="17007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514502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09-May-2022 1:00:06 PM</w:t>
            </w:r>
          </w:p>
        </w:tc>
      </w:tr>
    </w:tbl>
    <w:p w:rsidR="00514502" w:rsidRDefault="00514502">
      <w:pPr>
        <w:bidi w:val="0"/>
      </w:pPr>
      <w:r>
        <w:br w:type="page"/>
      </w:r>
    </w:p>
    <w:p w:rsidR="00514502" w:rsidRDefault="00514502">
      <w:pPr>
        <w:bidi w:val="0"/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FF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FF0000"/>
                <w:sz w:val="17"/>
                <w:szCs w:val="17"/>
              </w:rPr>
              <w:t>09 May 2022</w:t>
            </w:r>
          </w:p>
        </w:tc>
      </w:tr>
    </w:tbl>
    <w:p w:rsidR="00514502" w:rsidRPr="00514502" w:rsidRDefault="00514502" w:rsidP="0051450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514502" w:rsidRPr="00514502" w:rsidTr="00514502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outlineLvl w:val="2"/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</w:pPr>
            <w:r w:rsidRPr="0051450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Dubai Academic City - Block 3 - near knowledge authority Phone80051115</w:t>
            </w:r>
          </w:p>
        </w:tc>
      </w:tr>
      <w:tr w:rsidR="00514502" w:rsidRPr="00514502" w:rsidTr="00514502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514502" w:rsidRPr="00514502" w:rsidRDefault="00514502" w:rsidP="00514502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51450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ccc.moe@moe.gov.ae</w:t>
            </w:r>
          </w:p>
        </w:tc>
      </w:tr>
    </w:tbl>
    <w:p w:rsidR="00B92B7B" w:rsidRPr="00514502" w:rsidRDefault="00B92B7B">
      <w:pPr>
        <w:rPr>
          <w:rFonts w:hint="cs"/>
          <w:lang w:bidi="ar-EG"/>
        </w:rPr>
      </w:pPr>
    </w:p>
    <w:sectPr w:rsidR="00B92B7B" w:rsidRPr="00514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14502"/>
    <w:rsid w:val="00514502"/>
    <w:rsid w:val="00B9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145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5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14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ae/Ar/mservices/Pages/Tenders.aspx" TargetMode="External"/><Relationship Id="rId5" Type="http://schemas.openxmlformats.org/officeDocument/2006/relationships/hyperlink" Target="https://www.federalerp.gov.ae/" TargetMode="External"/><Relationship Id="rId4" Type="http://schemas.openxmlformats.org/officeDocument/2006/relationships/hyperlink" Target="https://www.mof.gov.ae/Ar/mservices/Pages/T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2022-04-24T12:09:00Z</dcterms:created>
  <dcterms:modified xsi:type="dcterms:W3CDTF">2022-04-24T12:09:00Z</dcterms:modified>
</cp:coreProperties>
</file>