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9" w:type="dxa"/>
        <w:tblInd w:w="-88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8917"/>
      </w:tblGrid>
      <w:tr w:rsidR="00F05431" w:rsidRPr="00F05431" w:rsidTr="00F05431">
        <w:tc>
          <w:tcPr>
            <w:tcW w:w="17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TenderID</w:t>
            </w:r>
          </w:p>
        </w:tc>
        <w:tc>
          <w:tcPr>
            <w:tcW w:w="8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50301828</w:t>
            </w:r>
          </w:p>
        </w:tc>
      </w:tr>
      <w:tr w:rsidR="00F05431" w:rsidRPr="00F05431" w:rsidTr="00F05431">
        <w:tc>
          <w:tcPr>
            <w:tcW w:w="17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Purchasing Authority</w:t>
            </w:r>
          </w:p>
        </w:tc>
        <w:tc>
          <w:tcPr>
            <w:tcW w:w="8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MINISTRY OF FINANCE</w:t>
            </w:r>
          </w:p>
        </w:tc>
      </w:tr>
      <w:tr w:rsidR="00F05431" w:rsidRPr="00F05431" w:rsidTr="00F05431">
        <w:tc>
          <w:tcPr>
            <w:tcW w:w="17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No</w:t>
            </w:r>
          </w:p>
        </w:tc>
        <w:tc>
          <w:tcPr>
            <w:tcW w:w="8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384</w:t>
            </w:r>
          </w:p>
        </w:tc>
      </w:tr>
      <w:tr w:rsidR="00F05431" w:rsidRPr="00F05431" w:rsidTr="00F05431">
        <w:tc>
          <w:tcPr>
            <w:tcW w:w="17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Brief</w:t>
            </w:r>
          </w:p>
        </w:tc>
        <w:tc>
          <w:tcPr>
            <w:tcW w:w="8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  <w:t>Tenders Are Invited For Preparation And Implementation Of The Communication Strategy And Raising Plans Of Corporate Tax Awareness</w:t>
            </w:r>
          </w:p>
        </w:tc>
      </w:tr>
      <w:tr w:rsidR="00F05431" w:rsidRPr="00F05431" w:rsidTr="00F05431">
        <w:tc>
          <w:tcPr>
            <w:tcW w:w="17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Competition Type</w:t>
            </w:r>
          </w:p>
        </w:tc>
        <w:tc>
          <w:tcPr>
            <w:tcW w:w="8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ICB</w:t>
            </w:r>
          </w:p>
        </w:tc>
      </w:tr>
      <w:tr w:rsidR="00F05431" w:rsidRPr="00F05431" w:rsidTr="00F05431">
        <w:tc>
          <w:tcPr>
            <w:tcW w:w="17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Funded By</w:t>
            </w:r>
          </w:p>
        </w:tc>
        <w:tc>
          <w:tcPr>
            <w:tcW w:w="8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Self-Funded</w:t>
            </w:r>
          </w:p>
        </w:tc>
      </w:tr>
      <w:tr w:rsidR="00F05431" w:rsidRPr="00F05431" w:rsidTr="00F05431">
        <w:tc>
          <w:tcPr>
            <w:tcW w:w="17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Country</w:t>
            </w:r>
          </w:p>
        </w:tc>
        <w:tc>
          <w:tcPr>
            <w:tcW w:w="8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United Arab Emirates , Western Asia</w:t>
            </w:r>
          </w:p>
        </w:tc>
      </w:tr>
      <w:tr w:rsidR="00F05431" w:rsidRPr="00F05431" w:rsidTr="00F05431">
        <w:tc>
          <w:tcPr>
            <w:tcW w:w="17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Value</w:t>
            </w:r>
          </w:p>
        </w:tc>
        <w:tc>
          <w:tcPr>
            <w:tcW w:w="8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Plz Refer Document</w:t>
            </w:r>
          </w:p>
        </w:tc>
      </w:tr>
      <w:tr w:rsidR="00F05431" w:rsidRPr="00F05431" w:rsidTr="00F05431">
        <w:tc>
          <w:tcPr>
            <w:tcW w:w="17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Value In USD</w:t>
            </w:r>
          </w:p>
        </w:tc>
        <w:tc>
          <w:tcPr>
            <w:tcW w:w="8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Plz Refer Document</w:t>
            </w:r>
          </w:p>
        </w:tc>
      </w:tr>
    </w:tbl>
    <w:p w:rsidR="00F05431" w:rsidRPr="00F05431" w:rsidRDefault="00F05431" w:rsidP="00F05431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10619" w:type="dxa"/>
        <w:tblInd w:w="-88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9"/>
      </w:tblGrid>
      <w:tr w:rsidR="00F05431" w:rsidRPr="00F05431" w:rsidTr="00F05431">
        <w:tc>
          <w:tcPr>
            <w:tcW w:w="106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F05431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Work Detail</w:t>
            </w:r>
          </w:p>
        </w:tc>
      </w:tr>
      <w:tr w:rsidR="00F05431" w:rsidRPr="00F05431" w:rsidTr="00F05431">
        <w:tc>
          <w:tcPr>
            <w:tcW w:w="106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spacing w:after="133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Tenders Are Invited For Preparation And Implementation Of The Communication Strategy And Raising Plans Of Corporate Tax Awareness</w:t>
            </w: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Closing Date: 02-May-2022 6:00:00 Am</w:t>
            </w: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Post Date: 11-Apr-2022 9:00:00 Am</w:t>
            </w: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To Bid For This Tender, Visit This Link: Https://Www.Mof.Gov.Ae/Ar/Mservices/Pages/</w:t>
            </w:r>
            <w:proofErr w:type="gramStart"/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Tenders.Aspx</w:t>
            </w:r>
            <w:proofErr w:type="gramEnd"/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[Disclaimer: The Above Text Is Machine Translated. For Accurate Information Kindly Refer The Original Document.]</w:t>
            </w:r>
          </w:p>
        </w:tc>
      </w:tr>
    </w:tbl>
    <w:p w:rsidR="00F05431" w:rsidRPr="00F05431" w:rsidRDefault="00F05431" w:rsidP="00F05431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10619" w:type="dxa"/>
        <w:tblInd w:w="-88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9"/>
        <w:gridCol w:w="8000"/>
      </w:tblGrid>
      <w:tr w:rsidR="00F05431" w:rsidRPr="00F05431" w:rsidTr="00F05431">
        <w:tc>
          <w:tcPr>
            <w:tcW w:w="1061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F05431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Key Dates</w:t>
            </w:r>
          </w:p>
        </w:tc>
      </w:tr>
      <w:tr w:rsidR="00F05431" w:rsidRPr="00F05431" w:rsidTr="00F05431">
        <w:tc>
          <w:tcPr>
            <w:tcW w:w="26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Last Date of Bid Submission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rPr>
                <w:rFonts w:ascii="Helvetica" w:eastAsia="Times New Roman" w:hAnsi="Helvetica" w:cs="Times New Roman"/>
                <w:color w:val="FF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  <w:t>02 May 2022</w:t>
            </w:r>
          </w:p>
        </w:tc>
      </w:tr>
    </w:tbl>
    <w:p w:rsidR="00F05431" w:rsidRPr="00F05431" w:rsidRDefault="00F05431" w:rsidP="00F05431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10687" w:type="dxa"/>
        <w:tblInd w:w="-88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9127"/>
      </w:tblGrid>
      <w:tr w:rsidR="00F05431" w:rsidRPr="00F05431" w:rsidTr="00F05431">
        <w:trPr>
          <w:trHeight w:val="281"/>
        </w:trPr>
        <w:tc>
          <w:tcPr>
            <w:tcW w:w="1068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F05431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F05431" w:rsidRPr="00F05431" w:rsidTr="00F05431">
        <w:trPr>
          <w:trHeight w:val="247"/>
        </w:trPr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Address</w:t>
            </w:r>
          </w:p>
        </w:tc>
        <w:tc>
          <w:tcPr>
            <w:tcW w:w="91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Contact Phone 800533336 Other Federal Expenses</w:t>
            </w:r>
          </w:p>
        </w:tc>
      </w:tr>
      <w:tr w:rsidR="00F05431" w:rsidRPr="00F05431" w:rsidTr="00F05431">
        <w:trPr>
          <w:trHeight w:val="264"/>
        </w:trPr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Email</w:t>
            </w:r>
          </w:p>
        </w:tc>
        <w:tc>
          <w:tcPr>
            <w:tcW w:w="91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5431" w:rsidRPr="00F05431" w:rsidRDefault="00F05431" w:rsidP="00F05431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05431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aaahmed@gmail.com, aalsahlawi@tax.gov.ae, amalzaabi@mof.gov.ae, info@mof.gov.ae</w:t>
            </w:r>
          </w:p>
        </w:tc>
      </w:tr>
    </w:tbl>
    <w:p w:rsidR="00F05431" w:rsidRDefault="00F05431">
      <w:pPr>
        <w:rPr>
          <w:rtl/>
          <w:lang w:bidi="ar-EG"/>
        </w:rPr>
      </w:pPr>
    </w:p>
    <w:p w:rsidR="00F05431" w:rsidRDefault="00F05431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tbl>
      <w:tblPr>
        <w:bidiVisual/>
        <w:tblW w:w="15085" w:type="dxa"/>
        <w:tblInd w:w="-14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4093"/>
      </w:tblGrid>
      <w:tr w:rsidR="00F05431" w:rsidRPr="00F05431" w:rsidTr="00F05431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05431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lastRenderedPageBreak/>
              <w:t>رقم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t>384</w:t>
            </w:r>
          </w:p>
        </w:tc>
      </w:tr>
      <w:tr w:rsidR="00F05431" w:rsidRPr="00F05431" w:rsidTr="00F05431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05431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الوزارة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t>مصروفات اتحادية أخرى</w:t>
            </w:r>
          </w:p>
        </w:tc>
      </w:tr>
      <w:tr w:rsidR="00F05431" w:rsidRPr="00F05431" w:rsidTr="00F05431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05431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النوع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</w:p>
        </w:tc>
      </w:tr>
      <w:tr w:rsidR="00F05431" w:rsidRPr="00F05431" w:rsidTr="00F05431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05431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الموضوع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t>إعداد وتنفيذ إستراتيجية الاتصال وخطط التوعية بضريبة الشركات</w:t>
            </w:r>
          </w:p>
        </w:tc>
      </w:tr>
      <w:tr w:rsidR="00F05431" w:rsidRPr="00F05431" w:rsidTr="00F05431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05431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الوصف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يسر وزارة المالية دعوتكم للمشاركة في طلب استدراج العروض رقم </w:t>
            </w:r>
            <w:r w:rsidRPr="00F05431">
              <w:rPr>
                <w:rFonts w:ascii="Times New Roman" w:eastAsia="Times New Roman" w:hAnsi="Times New Roman" w:cs="Times New Roman"/>
                <w:color w:val="545454"/>
              </w:rPr>
              <w:t>BPM000234</w:t>
            </w:r>
          </w:p>
          <w:p w:rsid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 وموضوعها مشروع استراتيجية وخطط التوعية العامة بضريبة الشركات مرفق (كراسة الشروط والمواصفات الـ</w:t>
            </w:r>
            <w:r w:rsidRPr="00F05431">
              <w:rPr>
                <w:rFonts w:ascii="Times New Roman" w:eastAsia="Times New Roman" w:hAnsi="Times New Roman" w:cs="Times New Roman"/>
                <w:color w:val="545454"/>
              </w:rPr>
              <w:t>RFP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)، </w:t>
            </w:r>
          </w:p>
          <w:p w:rsid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  <w:lang w:bidi="ar-EG"/>
              </w:rPr>
            </w:pP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كما يرجى العلم بأن طلب استدراج العروض هذا يغلق يوم الإثنين الموافق 02 / 05 / 2022 </w:t>
            </w:r>
          </w:p>
          <w:p w:rsid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t> في تمام الساعة 10:00 صباحاً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..............................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ملاحظة: التسجيل والتحديث في نظام سجل الموردين على نظام منصة المشتريات يعتبر شرط أساسي لقبول عطاءاتكم</w:t>
            </w:r>
          </w:p>
          <w:p w:rsid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ولأهميته في استكمال إجراءات الترسية المتبعة لدى الحكومة الاتحادية بدولة الإمارات العربية المتحدة.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..............................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ملاحظة: التسجيل في هيئة الضرائب وتحديث بياناتكم الضريبية على حسابكم في نظام الشراء الإلكتروني يعتبر إلزامي.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سيتم إجراء تفاوض مع أصحاب أفضل عروض تنافسية.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..............................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لا يتطلب طلب استدراج العروض هذا أي تسليم باليد، وأن أي مورد لا يرفع عروض أسعاره (الفنية والمالية ) </w:t>
            </w:r>
          </w:p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t>والمستندات الأخرى بالكامل على موقع الشراء الإلكتروني سوف نقوم آسفين باستبعاد عرضه.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 ..............................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إن كان حجم ملفات عطاءاتكم أكبر من ( 5</w:t>
            </w:r>
            <w:r w:rsidRPr="00F05431">
              <w:rPr>
                <w:rFonts w:ascii="Times New Roman" w:eastAsia="Times New Roman" w:hAnsi="Times New Roman" w:cs="Times New Roman"/>
                <w:color w:val="545454"/>
              </w:rPr>
              <w:t>MB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)، برجاء تجزئته إلى عدة أجزاء لإرفاق العروض كاملة.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 ..............................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في حال وجود أي استفسار (فني فقط)، الرجاء الاتصال على السادة اللآتية أسمائهم: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الأخت / عزة علي الجسمي عبر البريد الإلكتروني: </w:t>
            </w:r>
            <w:r w:rsidRPr="00F05431">
              <w:rPr>
                <w:rFonts w:ascii="Times New Roman" w:eastAsia="Times New Roman" w:hAnsi="Times New Roman" w:cs="Times New Roman"/>
                <w:color w:val="545454"/>
              </w:rPr>
              <w:t>aaahmed@gmail.com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الأخت / أمل السهلاوي عبر البريد الإلكتروني: </w:t>
            </w:r>
            <w:r w:rsidRPr="00F05431">
              <w:rPr>
                <w:rFonts w:ascii="Times New Roman" w:eastAsia="Times New Roman" w:hAnsi="Times New Roman" w:cs="Times New Roman"/>
                <w:color w:val="545454"/>
              </w:rPr>
              <w:t>aalsahlawi@tax.gov.ae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في حال وجود أي استفسار (مالي فقط)، الاتصال بالسيدة/ أمل الزعابي - على البريد الإلكتروني </w:t>
            </w:r>
            <w:r w:rsidRPr="00F05431">
              <w:rPr>
                <w:rFonts w:ascii="Times New Roman" w:eastAsia="Times New Roman" w:hAnsi="Times New Roman" w:cs="Times New Roman"/>
                <w:color w:val="545454"/>
              </w:rPr>
              <w:t>amalzaabi@mof.gov.ae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أما إذا واجهتكم أية مشاكل / أعطال / معوقات / صعوبات بالنظام، يرجى التكرم بتقديم طلب الدعم على الموقع الآتي: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05431">
              <w:rPr>
                <w:rFonts w:ascii="Times New Roman" w:eastAsia="Times New Roman" w:hAnsi="Times New Roman" w:cs="Times New Roman"/>
                <w:color w:val="545454"/>
              </w:rPr>
              <w:t>info@mof.gov.ae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..............................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كما ويمكنكم طلب المساعد وأية استفسارات أخرى عبر هاتف الاتصال الموحد 800533336.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بالتوفيق للجميع</w:t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إلى تقديم عطاءات لهذا العطاء، قم بزيارة هذا الرابط: </w:t>
            </w:r>
            <w:hyperlink r:id="rId4" w:tgtFrame="_blank" w:history="1">
              <w:r w:rsidRPr="00F05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https://www.mof.gov.ae/Ar/mservices/Pages/Tenders.aspx</w:t>
              </w:r>
            </w:hyperlink>
          </w:p>
        </w:tc>
      </w:tr>
      <w:tr w:rsidR="00F05431" w:rsidRPr="00F05431" w:rsidTr="00F05431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05431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تاريخ النشر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t>11-</w:t>
            </w:r>
            <w:r w:rsidRPr="00F05431">
              <w:rPr>
                <w:rFonts w:ascii="Times New Roman" w:eastAsia="Times New Roman" w:hAnsi="Times New Roman" w:cs="Times New Roman"/>
                <w:color w:val="545454"/>
              </w:rPr>
              <w:t>Apr-2022 9:00:00 AM</w:t>
            </w:r>
          </w:p>
        </w:tc>
      </w:tr>
      <w:tr w:rsidR="00F05431" w:rsidRPr="00F05431" w:rsidTr="00F05431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05431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 xml:space="preserve">تاريخ </w:t>
            </w:r>
            <w:r w:rsidRPr="00F05431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lastRenderedPageBreak/>
              <w:t>الاغلاق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F05431">
              <w:rPr>
                <w:rFonts w:ascii="Times New Roman" w:eastAsia="Times New Roman" w:hAnsi="Times New Roman" w:cs="Times New Roman"/>
                <w:color w:val="545454"/>
                <w:rtl/>
              </w:rPr>
              <w:lastRenderedPageBreak/>
              <w:t>02-</w:t>
            </w:r>
            <w:r w:rsidRPr="00F05431">
              <w:rPr>
                <w:rFonts w:ascii="Times New Roman" w:eastAsia="Times New Roman" w:hAnsi="Times New Roman" w:cs="Times New Roman"/>
                <w:color w:val="545454"/>
              </w:rPr>
              <w:t>May-2022 6:00:00 AM</w:t>
            </w:r>
          </w:p>
        </w:tc>
      </w:tr>
      <w:tr w:rsidR="00F05431" w:rsidRPr="00F05431" w:rsidTr="00F05431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05431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lastRenderedPageBreak/>
              <w:t>السعر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hyperlink r:id="rId5" w:history="1">
              <w:r w:rsidRPr="00F05431">
                <w:rPr>
                  <w:rFonts w:ascii="Times New Roman" w:eastAsia="Times New Roman" w:hAnsi="Times New Roman" w:cs="Times New Roman"/>
                  <w:color w:val="0000FF"/>
                  <w:u w:val="single"/>
                  <w:rtl/>
                </w:rPr>
                <w:t>قدم الآن</w:t>
              </w:r>
            </w:hyperlink>
          </w:p>
        </w:tc>
      </w:tr>
    </w:tbl>
    <w:p w:rsidR="00F05431" w:rsidRPr="00F05431" w:rsidRDefault="00F05431" w:rsidP="00F05431">
      <w:pPr>
        <w:bidi w:val="0"/>
        <w:rPr>
          <w:rFonts w:ascii="Times New Roman" w:eastAsia="Times New Roman" w:hAnsi="Times New Roman" w:cs="Times New Roman"/>
        </w:rPr>
      </w:pPr>
    </w:p>
    <w:p w:rsidR="00F05431" w:rsidRPr="00F05431" w:rsidRDefault="00F05431" w:rsidP="00F05431">
      <w:pPr>
        <w:bidi w:val="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F05431" w:rsidRPr="00F05431" w:rsidRDefault="00F05431" w:rsidP="00F05431">
      <w:pPr>
        <w:bidi w:val="0"/>
        <w:rPr>
          <w:rFonts w:ascii="Times New Roman" w:eastAsia="Times New Roman" w:hAnsi="Times New Roman" w:cs="Times New Roman"/>
          <w:b/>
          <w:bCs/>
          <w:color w:val="FF0000"/>
        </w:rPr>
      </w:pPr>
      <w:r w:rsidRPr="00F05431">
        <w:rPr>
          <w:rFonts w:ascii="Times New Roman" w:eastAsia="Times New Roman" w:hAnsi="Times New Roman" w:cs="Times New Roman"/>
          <w:b/>
          <w:bCs/>
          <w:color w:val="FF0000"/>
        </w:rPr>
        <w:t>[Disclaimer: The below text is machine translated. For accurate information kindly refer the above text in original language.]</w:t>
      </w:r>
    </w:p>
    <w:p w:rsidR="00F05431" w:rsidRPr="00F05431" w:rsidRDefault="00F05431" w:rsidP="00F05431">
      <w:pPr>
        <w:bidi w:val="0"/>
        <w:spacing w:after="240"/>
        <w:rPr>
          <w:rFonts w:ascii="Times New Roman" w:eastAsia="Times New Roman" w:hAnsi="Times New Roman" w:cs="Times New Roman"/>
        </w:rPr>
      </w:pPr>
    </w:p>
    <w:tbl>
      <w:tblPr>
        <w:tblW w:w="14603" w:type="dxa"/>
        <w:tblInd w:w="-9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13184"/>
      </w:tblGrid>
      <w:tr w:rsidR="00F05431" w:rsidRPr="00F05431" w:rsidTr="00F05431">
        <w:tc>
          <w:tcPr>
            <w:tcW w:w="1419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05431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Number</w:t>
            </w:r>
          </w:p>
        </w:tc>
        <w:tc>
          <w:tcPr>
            <w:tcW w:w="1318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F05431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384</w:t>
            </w:r>
          </w:p>
        </w:tc>
      </w:tr>
      <w:tr w:rsidR="00F05431" w:rsidRPr="00F05431" w:rsidTr="00F05431">
        <w:tc>
          <w:tcPr>
            <w:tcW w:w="1419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05431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Ministry</w:t>
            </w:r>
          </w:p>
        </w:tc>
        <w:tc>
          <w:tcPr>
            <w:tcW w:w="1318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F05431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Other federal expenses</w:t>
            </w:r>
          </w:p>
        </w:tc>
      </w:tr>
      <w:tr w:rsidR="00F05431" w:rsidRPr="00F05431" w:rsidTr="00F05431">
        <w:tc>
          <w:tcPr>
            <w:tcW w:w="1419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05431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Type</w:t>
            </w:r>
          </w:p>
        </w:tc>
        <w:tc>
          <w:tcPr>
            <w:tcW w:w="1318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</w:p>
        </w:tc>
      </w:tr>
      <w:tr w:rsidR="00F05431" w:rsidRPr="00F05431" w:rsidTr="00F05431">
        <w:tc>
          <w:tcPr>
            <w:tcW w:w="1419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05431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Title</w:t>
            </w:r>
          </w:p>
        </w:tc>
        <w:tc>
          <w:tcPr>
            <w:tcW w:w="1318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F05431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Preparation and implementation of the communication strategy and raising plans of corporate tax awareness</w:t>
            </w:r>
          </w:p>
        </w:tc>
      </w:tr>
      <w:tr w:rsidR="00F05431" w:rsidRPr="00F05431" w:rsidTr="00F05431">
        <w:tc>
          <w:tcPr>
            <w:tcW w:w="1419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05431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 </w:t>
            </w:r>
          </w:p>
        </w:tc>
        <w:tc>
          <w:tcPr>
            <w:tcW w:w="1318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F05431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To bid for this tender, visit this link: </w:t>
            </w:r>
            <w:hyperlink r:id="rId6" w:tgtFrame="_blank" w:history="1">
              <w:r w:rsidRPr="00F05431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https://www.mof.gov.ae/Ar/mservices/Pages/Tenders.aspx</w:t>
              </w:r>
            </w:hyperlink>
          </w:p>
        </w:tc>
      </w:tr>
      <w:tr w:rsidR="00F05431" w:rsidRPr="00F05431" w:rsidTr="00F05431">
        <w:tc>
          <w:tcPr>
            <w:tcW w:w="1419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05431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Post Date</w:t>
            </w:r>
          </w:p>
        </w:tc>
        <w:tc>
          <w:tcPr>
            <w:tcW w:w="1318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F05431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11-Apr-2022 9:00:00 AM</w:t>
            </w:r>
          </w:p>
        </w:tc>
      </w:tr>
      <w:tr w:rsidR="00F05431" w:rsidRPr="00F05431" w:rsidTr="00F05431">
        <w:tc>
          <w:tcPr>
            <w:tcW w:w="1419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05431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Closing Date</w:t>
            </w:r>
          </w:p>
        </w:tc>
        <w:tc>
          <w:tcPr>
            <w:tcW w:w="1318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5431" w:rsidRPr="00F05431" w:rsidRDefault="00F05431" w:rsidP="00F05431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F05431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02-May-2022 6:00:00 AM</w:t>
            </w:r>
          </w:p>
        </w:tc>
      </w:tr>
    </w:tbl>
    <w:p w:rsidR="0062448F" w:rsidRDefault="00F05431">
      <w:pPr>
        <w:rPr>
          <w:rFonts w:hint="cs"/>
          <w:lang w:bidi="ar-EG"/>
        </w:rPr>
      </w:pPr>
    </w:p>
    <w:sectPr w:rsidR="0062448F" w:rsidSect="00985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5431"/>
    <w:rsid w:val="003965F1"/>
    <w:rsid w:val="00657344"/>
    <w:rsid w:val="00682EB3"/>
    <w:rsid w:val="00985CF2"/>
    <w:rsid w:val="009D0D8B"/>
    <w:rsid w:val="009D6202"/>
    <w:rsid w:val="00CA3933"/>
    <w:rsid w:val="00D611A4"/>
    <w:rsid w:val="00F0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33"/>
    <w:pPr>
      <w:bidi/>
    </w:pPr>
  </w:style>
  <w:style w:type="paragraph" w:styleId="Heading3">
    <w:name w:val="heading 3"/>
    <w:basedOn w:val="Normal"/>
    <w:link w:val="Heading3Char"/>
    <w:uiPriority w:val="9"/>
    <w:qFormat/>
    <w:rsid w:val="00F05431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33"/>
    <w:pPr>
      <w:bidi w:val="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054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0543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05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ae/Ar/mservices/Pages/Tenders.aspx" TargetMode="External"/><Relationship Id="rId5" Type="http://schemas.openxmlformats.org/officeDocument/2006/relationships/hyperlink" Target="https://procurement.gov.ae/page.aspx/ar/bpm/process_manage_extranet/384" TargetMode="External"/><Relationship Id="rId4" Type="http://schemas.openxmlformats.org/officeDocument/2006/relationships/hyperlink" Target="https://www.mof.gov.ae/Ar/mservices/Pages/Tend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2022-04-13T11:00:00Z</dcterms:created>
  <dcterms:modified xsi:type="dcterms:W3CDTF">2022-04-13T11:02:00Z</dcterms:modified>
</cp:coreProperties>
</file>